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6A" w:rsidRPr="003858D3" w:rsidRDefault="00C12A6A" w:rsidP="003858D3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sz w:val="17"/>
          <w:szCs w:val="20"/>
        </w:rPr>
        <w:t>Проект</w:t>
      </w:r>
    </w:p>
    <w:p w:rsidR="00C12A6A" w:rsidRPr="003858D3" w:rsidRDefault="00C12A6A" w:rsidP="003858D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b/>
          <w:sz w:val="17"/>
          <w:szCs w:val="20"/>
        </w:rPr>
        <w:t>ПОСТАНОВЛЕНИЕ</w:t>
      </w:r>
    </w:p>
    <w:p w:rsidR="00C12A6A" w:rsidRPr="003858D3" w:rsidRDefault="003858D3" w:rsidP="003858D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b/>
          <w:sz w:val="17"/>
          <w:szCs w:val="20"/>
        </w:rPr>
        <w:t xml:space="preserve">совместного </w:t>
      </w:r>
      <w:r w:rsidR="00C12A6A" w:rsidRPr="003858D3">
        <w:rPr>
          <w:rFonts w:ascii="Arial Unicode MS" w:eastAsia="Arial Unicode MS" w:hAnsi="Arial Unicode MS" w:cs="Arial Unicode MS"/>
          <w:b/>
          <w:sz w:val="17"/>
          <w:szCs w:val="20"/>
        </w:rPr>
        <w:t xml:space="preserve">Общего собрания членов </w:t>
      </w:r>
    </w:p>
    <w:p w:rsidR="00C12A6A" w:rsidRPr="003858D3" w:rsidRDefault="00C12A6A" w:rsidP="003858D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b/>
          <w:sz w:val="17"/>
          <w:szCs w:val="20"/>
        </w:rPr>
        <w:t>Регионального объединения работодателей и Общественной организации</w:t>
      </w:r>
    </w:p>
    <w:p w:rsidR="00C12A6A" w:rsidRPr="003858D3" w:rsidRDefault="00C12A6A" w:rsidP="003858D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b/>
          <w:sz w:val="17"/>
          <w:szCs w:val="20"/>
        </w:rPr>
        <w:t xml:space="preserve">«Союз промышленников и предпринимателей Санкт-Петербурга» </w:t>
      </w:r>
    </w:p>
    <w:p w:rsidR="00C12A6A" w:rsidRPr="003858D3" w:rsidRDefault="00C12A6A" w:rsidP="003858D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7"/>
          <w:szCs w:val="20"/>
        </w:rPr>
      </w:pPr>
    </w:p>
    <w:tbl>
      <w:tblPr>
        <w:tblW w:w="4949" w:type="pct"/>
        <w:tblInd w:w="108" w:type="dxa"/>
        <w:tblLook w:val="04A0"/>
      </w:tblPr>
      <w:tblGrid>
        <w:gridCol w:w="6602"/>
        <w:gridCol w:w="3293"/>
      </w:tblGrid>
      <w:tr w:rsidR="00C12A6A" w:rsidRPr="003858D3" w:rsidTr="002541D6">
        <w:trPr>
          <w:trHeight w:val="20"/>
        </w:trPr>
        <w:tc>
          <w:tcPr>
            <w:tcW w:w="3336" w:type="pct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FFFFFF"/>
          </w:tcPr>
          <w:p w:rsidR="00C12A6A" w:rsidRPr="003858D3" w:rsidRDefault="00C12A6A" w:rsidP="003858D3">
            <w:pPr>
              <w:spacing w:after="0" w:line="240" w:lineRule="auto"/>
              <w:ind w:left="142" w:hanging="220"/>
              <w:rPr>
                <w:rFonts w:ascii="Arial Unicode MS" w:eastAsia="Arial Unicode MS" w:hAnsi="Arial Unicode MS" w:cs="Arial Unicode MS"/>
                <w:b/>
                <w:i/>
                <w:sz w:val="17"/>
                <w:szCs w:val="20"/>
              </w:rPr>
            </w:pPr>
            <w:r w:rsidRPr="003858D3">
              <w:rPr>
                <w:rFonts w:ascii="Arial Unicode MS" w:eastAsia="Arial Unicode MS" w:hAnsi="Arial Unicode MS" w:cs="Arial Unicode MS"/>
                <w:b/>
                <w:i/>
                <w:sz w:val="17"/>
                <w:szCs w:val="20"/>
              </w:rPr>
              <w:t>КВЦ «ЭКСПОФОРУМ», павильон Н, конференц-зал 3.3</w:t>
            </w:r>
          </w:p>
          <w:p w:rsidR="00C12A6A" w:rsidRPr="003858D3" w:rsidRDefault="00C12A6A" w:rsidP="003858D3">
            <w:pPr>
              <w:spacing w:after="0" w:line="240" w:lineRule="auto"/>
              <w:ind w:left="142" w:hanging="220"/>
              <w:rPr>
                <w:rFonts w:ascii="Arial Unicode MS" w:eastAsia="Arial Unicode MS" w:hAnsi="Arial Unicode MS" w:cs="Arial Unicode MS"/>
                <w:b/>
                <w:i/>
                <w:sz w:val="17"/>
                <w:szCs w:val="20"/>
              </w:rPr>
            </w:pPr>
            <w:r w:rsidRPr="003858D3">
              <w:rPr>
                <w:rFonts w:ascii="Arial Unicode MS" w:eastAsia="Arial Unicode MS" w:hAnsi="Arial Unicode MS" w:cs="Arial Unicode MS"/>
                <w:b/>
                <w:i/>
                <w:sz w:val="17"/>
                <w:szCs w:val="20"/>
              </w:rPr>
              <w:t>Петербургское шоссе, 64/1</w:t>
            </w:r>
          </w:p>
        </w:tc>
        <w:tc>
          <w:tcPr>
            <w:tcW w:w="1664" w:type="pct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FFFFFF"/>
            <w:hideMark/>
          </w:tcPr>
          <w:p w:rsidR="00C12A6A" w:rsidRPr="003858D3" w:rsidRDefault="00C12A6A" w:rsidP="003858D3">
            <w:pPr>
              <w:numPr>
                <w:ilvl w:val="12"/>
                <w:numId w:val="0"/>
              </w:numPr>
              <w:spacing w:after="0" w:line="240" w:lineRule="auto"/>
              <w:ind w:left="283" w:hanging="283"/>
              <w:jc w:val="right"/>
              <w:rPr>
                <w:rFonts w:ascii="Arial Unicode MS" w:eastAsia="Arial Unicode MS" w:hAnsi="Arial Unicode MS" w:cs="Arial Unicode MS"/>
                <w:b/>
                <w:i/>
                <w:sz w:val="17"/>
                <w:szCs w:val="20"/>
              </w:rPr>
            </w:pPr>
            <w:r w:rsidRPr="003858D3">
              <w:rPr>
                <w:rFonts w:ascii="Arial Unicode MS" w:eastAsia="Arial Unicode MS" w:hAnsi="Arial Unicode MS" w:cs="Arial Unicode MS"/>
                <w:b/>
                <w:i/>
                <w:sz w:val="17"/>
                <w:szCs w:val="20"/>
              </w:rPr>
              <w:t>21 апреля 2021 года</w:t>
            </w:r>
          </w:p>
          <w:p w:rsidR="00C12A6A" w:rsidRPr="003858D3" w:rsidRDefault="00C12A6A" w:rsidP="003858D3">
            <w:pPr>
              <w:numPr>
                <w:ilvl w:val="12"/>
                <w:numId w:val="0"/>
              </w:numPr>
              <w:spacing w:after="0" w:line="240" w:lineRule="auto"/>
              <w:ind w:left="283" w:hanging="283"/>
              <w:jc w:val="right"/>
              <w:rPr>
                <w:rFonts w:ascii="Arial Unicode MS" w:eastAsia="Arial Unicode MS" w:hAnsi="Arial Unicode MS" w:cs="Arial Unicode MS"/>
                <w:b/>
                <w:i/>
                <w:sz w:val="17"/>
                <w:szCs w:val="20"/>
              </w:rPr>
            </w:pPr>
            <w:r w:rsidRPr="003858D3">
              <w:rPr>
                <w:rFonts w:ascii="Arial Unicode MS" w:eastAsia="Arial Unicode MS" w:hAnsi="Arial Unicode MS" w:cs="Arial Unicode MS"/>
                <w:b/>
                <w:i/>
                <w:sz w:val="17"/>
                <w:szCs w:val="20"/>
              </w:rPr>
              <w:t>13.30</w:t>
            </w:r>
          </w:p>
        </w:tc>
      </w:tr>
    </w:tbl>
    <w:p w:rsidR="00C12A6A" w:rsidRPr="003858D3" w:rsidRDefault="00C12A6A" w:rsidP="003858D3">
      <w:pPr>
        <w:spacing w:before="240" w:after="0" w:line="240" w:lineRule="auto"/>
        <w:ind w:firstLine="709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</w:t>
      </w: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>Рассмотрев Отчет о работе Президиумов ОО и РОР СПП СПб за 2020 год и отчет Контрольно-ревизионных комиссий  ОО и РОР СПП СПб о финансово-хозяйственной деятельности за 2020 год, Общее собрание отмечает, что деятельность Президиумов была направлена на выполнение требований Устава Союза, постановлений собраний членов  Союза, решений государственных органов управления, положений Трехсторонней комиссии Санкт-Петербурга по регулированию социально-трудовых отношений между Правительством Санкт-Петербурга</w:t>
      </w:r>
      <w:proofErr w:type="gramEnd"/>
      <w:r w:rsidRPr="003858D3">
        <w:rPr>
          <w:rFonts w:ascii="Arial Unicode MS" w:eastAsia="Arial Unicode MS" w:hAnsi="Arial Unicode MS" w:cs="Arial Unicode MS"/>
          <w:sz w:val="17"/>
          <w:szCs w:val="20"/>
        </w:rPr>
        <w:t>, профсоюзами и работодателями. В основу работы была положена задача по повышению хозяйственной активности и улучшению предпринимательского климата в Санкт-Петербурге.</w:t>
      </w:r>
    </w:p>
    <w:p w:rsidR="00C12A6A" w:rsidRPr="003858D3" w:rsidRDefault="00C12A6A" w:rsidP="003858D3">
      <w:pPr>
        <w:tabs>
          <w:tab w:val="left" w:pos="709"/>
        </w:tabs>
        <w:spacing w:before="240" w:after="0" w:line="240" w:lineRule="auto"/>
        <w:ind w:firstLine="709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sz w:val="17"/>
          <w:szCs w:val="20"/>
        </w:rPr>
        <w:t>Союз осуществлял постоянное взаимодействие с Правительством города и его профильными комитетами, с Законодательным Собранием Санкт-Петербурга, с Российским союзом промышленников и предпринимателей, с различными общественными организациями и объединениями бизнеса.</w:t>
      </w:r>
    </w:p>
    <w:p w:rsidR="00C12A6A" w:rsidRPr="003858D3" w:rsidRDefault="00C12A6A" w:rsidP="003858D3">
      <w:pPr>
        <w:spacing w:before="240" w:after="0" w:line="240" w:lineRule="auto"/>
        <w:ind w:firstLine="709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>Работа Президиумов включала в себя анализ итогов и формирование предложений по содействию производственной активности и повышению эффективности хозяйственной деятельности в важнейших сферах городской экономики - в промышленности и науке, транспорте и строительстве, финансовом секторе и подготовке кадров, выставочной деятельности и межрегиональном сотрудничестве, использовании энергоресурсов и малом бизнесе, фармакологии и производстве техники для медицины, ряде других направлений, при решении задач по обеспечению</w:t>
      </w:r>
      <w:proofErr w:type="gramEnd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исполнения государственного оборонного заказа.</w:t>
      </w:r>
    </w:p>
    <w:p w:rsidR="00C704E6" w:rsidRPr="003858D3" w:rsidRDefault="00C704E6" w:rsidP="003858D3">
      <w:pPr>
        <w:spacing w:before="240" w:after="0" w:line="240" w:lineRule="auto"/>
        <w:ind w:firstLine="709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С участием членом Союза было завершено формирование поправок в закон Санкт-Петербурга «Об основах промышленной политики Санкт-Петербурга», который </w:t>
      </w: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>принят и введен</w:t>
      </w:r>
      <w:proofErr w:type="gramEnd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в действие с 7 мая 2020 года Законом Санкт-Петербурга «О промышленной политике в Санкт-Петербурге» от 30 апреля 2020 года № 244-57.</w:t>
      </w:r>
    </w:p>
    <w:p w:rsidR="00C12A6A" w:rsidRPr="003858D3" w:rsidRDefault="00C12A6A" w:rsidP="003858D3">
      <w:pPr>
        <w:spacing w:before="240" w:after="0" w:line="240" w:lineRule="auto"/>
        <w:ind w:firstLine="709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В 2020 году распространение новой коронавирусной инфекции COVID-19 и ограничение в связи с этим производственной и общественной активности, закрытие государственных границ и нарушение </w:t>
      </w:r>
      <w:proofErr w:type="spellStart"/>
      <w:r w:rsidRPr="003858D3">
        <w:rPr>
          <w:rFonts w:ascii="Arial Unicode MS" w:eastAsia="Arial Unicode MS" w:hAnsi="Arial Unicode MS" w:cs="Arial Unicode MS"/>
          <w:sz w:val="17"/>
          <w:szCs w:val="20"/>
        </w:rPr>
        <w:t>логистических</w:t>
      </w:r>
      <w:proofErr w:type="spellEnd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связей, сложившаяся ситуация на мировых рынках энергоносителей и ослабление национальной валюты стали значительными сложностями для функционирования всех сфер экономики как страны, так и нашего города. </w:t>
      </w:r>
      <w:proofErr w:type="gramEnd"/>
    </w:p>
    <w:p w:rsidR="00C12A6A" w:rsidRPr="003858D3" w:rsidRDefault="00C12A6A" w:rsidP="003858D3">
      <w:pPr>
        <w:spacing w:before="240" w:after="0" w:line="240" w:lineRule="auto"/>
        <w:ind w:firstLine="709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Из-за пандемии COVID-19 весной 2020 года без работы остались 150 тысяч петербуржцев. Больше всего пострадали отрасли, которые связаны со сферой обслуживания. В торговле без работы оказались более 38 тысяч человек, из общепита уволили 5 тысяч сотрудников, из сферы туризма – более 3 тысяч, без работы остались 6,5 тысяч секретарей, делопроизводителей и </w:t>
      </w:r>
      <w:proofErr w:type="spellStart"/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>офис-менеджеров</w:t>
      </w:r>
      <w:proofErr w:type="spellEnd"/>
      <w:proofErr w:type="gramEnd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. </w:t>
      </w:r>
    </w:p>
    <w:p w:rsidR="00C12A6A" w:rsidRPr="003858D3" w:rsidRDefault="0022554D" w:rsidP="003858D3">
      <w:pPr>
        <w:spacing w:before="240" w:after="0" w:line="240" w:lineRule="auto"/>
        <w:ind w:firstLine="709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В </w:t>
      </w: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>Союзе</w:t>
      </w:r>
      <w:proofErr w:type="gramEnd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уже 19 марта 2020 года был создан Штаб по противодействию распространения новой коронавирусной инфекции COVID-19, осуществлялась систематическая работа по мониторингу обстановки на предприятиях-членах Союза, оказывалось им необходимое содействие. Р</w:t>
      </w:r>
      <w:r w:rsidR="00C12A6A"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аспоряжением губернатора </w:t>
      </w:r>
      <w:r w:rsidR="00E53983"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Санкт-Петербурга </w:t>
      </w:r>
      <w:r w:rsidR="00C12A6A"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от 20.03.2020 № 154 была создана рабочая группа по мониторингу ключевых экономических показателей и поддержке субъектов экономической деятельности при реализации мероприятий по противодействию распространению в Санкт-Петербурге новой коронавирусной инфекции. </w:t>
      </w:r>
      <w:proofErr w:type="gramStart"/>
      <w:r w:rsidR="00C12A6A" w:rsidRPr="003858D3">
        <w:rPr>
          <w:rFonts w:ascii="Arial Unicode MS" w:eastAsia="Arial Unicode MS" w:hAnsi="Arial Unicode MS" w:cs="Arial Unicode MS"/>
          <w:sz w:val="17"/>
          <w:szCs w:val="20"/>
        </w:rPr>
        <w:t>С участием Союза предпринимались необходимые меры по поддержке всех сфер экономики, оперативные решения принимались Координационным советом при Правительстве по борьбе с распространением новой коронавирусной инфекции, был выработан подход и определен перечень системообразующих предприятий, имеющих региональное значение и оказывающих существенное влияние на занятость населения и социальную стабильность в Санкт-Петербурге, разработан и внедрен стандарт безопасной деятельности организации и санитарно-гигиенической безопасности в целях</w:t>
      </w:r>
      <w:proofErr w:type="gramEnd"/>
      <w:r w:rsidR="00C12A6A"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противодействия распространения в Санкт-Петербурге коронавирусной инфекции (COVID-19).</w:t>
      </w:r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Были разработаны дополнительные меры поддержки предприятий, которые были озвучены президентом СПП СПб </w:t>
      </w:r>
      <w:proofErr w:type="spellStart"/>
      <w:r w:rsidRPr="003858D3">
        <w:rPr>
          <w:rFonts w:ascii="Arial Unicode MS" w:eastAsia="Arial Unicode MS" w:hAnsi="Arial Unicode MS" w:cs="Arial Unicode MS"/>
          <w:sz w:val="17"/>
          <w:szCs w:val="20"/>
        </w:rPr>
        <w:t>Турчаком</w:t>
      </w:r>
      <w:proofErr w:type="spellEnd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</w:t>
      </w:r>
      <w:r w:rsidR="003858D3"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А.А. </w:t>
      </w:r>
      <w:r w:rsidRPr="003858D3">
        <w:rPr>
          <w:rFonts w:ascii="Arial Unicode MS" w:eastAsia="Arial Unicode MS" w:hAnsi="Arial Unicode MS" w:cs="Arial Unicode MS"/>
          <w:sz w:val="17"/>
          <w:szCs w:val="20"/>
        </w:rPr>
        <w:t>14 мая 2020 года на совместном заседании Федерального совета РСПП и Координационного совета РСПП по противодействию коронавирусной инфекции, а также направлены в Правительство РФ.</w:t>
      </w:r>
    </w:p>
    <w:p w:rsidR="00C704E6" w:rsidRPr="003858D3" w:rsidRDefault="00C704E6" w:rsidP="003858D3">
      <w:pPr>
        <w:spacing w:before="240" w:after="0" w:line="240" w:lineRule="auto"/>
        <w:ind w:firstLine="709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sz w:val="17"/>
          <w:szCs w:val="20"/>
        </w:rPr>
        <w:t>Складывающаяся ситуация детально рассматривалась на заседаниях Президиумов Союза: 27.06.2020 - «О восстановлении и нормализации экономической активности в Санкт-Петербурге» и 16.10.2020 - «О работе петербургских промышленных предприятий в период обострения пандемии коронавируса».</w:t>
      </w:r>
    </w:p>
    <w:p w:rsidR="00C12A6A" w:rsidRPr="003858D3" w:rsidRDefault="00C704E6" w:rsidP="003858D3">
      <w:pPr>
        <w:spacing w:before="240" w:after="0" w:line="240" w:lineRule="auto"/>
        <w:ind w:firstLine="709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Все </w:t>
      </w: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>п</w:t>
      </w:r>
      <w:r w:rsidR="00C12A6A" w:rsidRPr="003858D3">
        <w:rPr>
          <w:rFonts w:ascii="Arial Unicode MS" w:eastAsia="Arial Unicode MS" w:hAnsi="Arial Unicode MS" w:cs="Arial Unicode MS"/>
          <w:sz w:val="17"/>
          <w:szCs w:val="20"/>
        </w:rPr>
        <w:t>редпринимаемые меры</w:t>
      </w:r>
      <w:proofErr w:type="gramEnd"/>
      <w:r w:rsidR="00C12A6A"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позволили снизить негативные последствия пандемии. По итогам 2020 года индекс промышленного производства в Санкт-Петербурге составил 98,2%  (на 1,1% выше, чем в среднем по России). В </w:t>
      </w:r>
      <w:proofErr w:type="gramStart"/>
      <w:r w:rsidR="00C12A6A" w:rsidRPr="003858D3">
        <w:rPr>
          <w:rFonts w:ascii="Arial Unicode MS" w:eastAsia="Arial Unicode MS" w:hAnsi="Arial Unicode MS" w:cs="Arial Unicode MS"/>
          <w:sz w:val="17"/>
          <w:szCs w:val="20"/>
        </w:rPr>
        <w:t>январе-феврале</w:t>
      </w:r>
      <w:proofErr w:type="gramEnd"/>
      <w:r w:rsidR="00C12A6A"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т.г. тенденция роста промышленного производства сохраняется, индекс промышленного производства составил 104,1% к соответствующему периоду прошлого года (среднее значение по России – 97,2%). Промышленность Санкт-Петербурга является многопрофильной, в городе работают десятки организаций науки, сильные вузы и образовательные учреждения среднего профессионального образования. Эти условия являются преимуществами промышленного комплекса города, которые позволяют ему даже в сложных политических и экономических условиях сохранять свои позиции, оставаться востребованным на товарных рынках. Как результат, обеспечивалась стабильная работа промышленных предприятий, увеличился уровень цифровизации, хотя пока и не удалось существенно увеличить долю использования отечественного софта. До 50% промышленных предприятий увеличили уровень импортозамещения, ориентируясь на поставленные руководством страны ориентиры. </w:t>
      </w:r>
      <w:proofErr w:type="gramStart"/>
      <w:r w:rsidR="00C12A6A"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В сложившейся непростой экономической ситуации на основе опыта предприятий-членов Союза был активизирован процесс создания новых высокотехнологичных производств и производства новых конкурентоспособных товаров, том числе медицинской техники и лекарственных препаратов. </w:t>
      </w:r>
      <w:proofErr w:type="gramEnd"/>
    </w:p>
    <w:p w:rsidR="00C12A6A" w:rsidRPr="003858D3" w:rsidRDefault="00C12A6A" w:rsidP="003858D3">
      <w:pPr>
        <w:spacing w:before="240" w:after="0" w:line="240" w:lineRule="auto"/>
        <w:ind w:firstLine="709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sz w:val="17"/>
          <w:szCs w:val="20"/>
        </w:rPr>
        <w:t>Сложная эпидемиологическая обстановка стала причиной ограничений в работе Союза и исполнительной дирекции, ряд традиционных мероприятий Союза проводились в дистанционном режиме, с ограниченным числом участников и использованием режима видеоконференций. Вместе с тем, члены Союза обеспечили на своих предприятиях сохранение экономической активности, своевременное выполнение производственных обязательств, реализацию за счет собственных резервов всех необходимых противоэпидемических мер и стабильную работу трудовых коллективов.</w:t>
      </w:r>
    </w:p>
    <w:p w:rsidR="0025674E" w:rsidRPr="003858D3" w:rsidRDefault="00C12A6A" w:rsidP="003858D3">
      <w:pPr>
        <w:spacing w:before="240" w:after="0" w:line="240" w:lineRule="auto"/>
        <w:ind w:firstLine="709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>Проводилась системная работа по расширению взаимодействия петербургских предприятий с крупными городскими заказчиками, предприятиями инженерной инфраструктуры, транспорта, водоснабжения и энергетики, по участию предприятий Союза в проектах Национальной технологической инициативы, автоматизации производства и внедрению цифровых технологий, по обеспечению потребностей предприятий и организаций в новых разработках, материалах и продукции петербургских производителей.</w:t>
      </w:r>
      <w:proofErr w:type="gramEnd"/>
    </w:p>
    <w:p w:rsidR="00C12A6A" w:rsidRPr="003858D3" w:rsidRDefault="0025674E" w:rsidP="003858D3">
      <w:pPr>
        <w:spacing w:before="240" w:after="0" w:line="240" w:lineRule="auto"/>
        <w:ind w:firstLine="709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Дополнительным стимулом для увеличения закупок продукции петербургских предприятий может стать более предметное применение постановлений Правительства РФ от 30.04.2020  № 616 и № 617, которыми установлен ограничительный перечень по видам ОКВЭД для 125 товаров категории </w:t>
      </w:r>
      <w:proofErr w:type="spellStart"/>
      <w:r w:rsidRPr="003858D3">
        <w:rPr>
          <w:rFonts w:ascii="Arial Unicode MS" w:eastAsia="Arial Unicode MS" w:hAnsi="Arial Unicode MS" w:cs="Arial Unicode MS"/>
          <w:sz w:val="17"/>
          <w:szCs w:val="20"/>
        </w:rPr>
        <w:t>гособоронзаказа</w:t>
      </w:r>
      <w:proofErr w:type="spellEnd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и 170 товаров гражданского назначения для государственных заказчиков, соответственно запрещено приобретать товары, если они произведены не в России или не в странах Евразийского экономического сообщества (</w:t>
      </w:r>
      <w:proofErr w:type="spellStart"/>
      <w:r w:rsidRPr="003858D3">
        <w:rPr>
          <w:rFonts w:ascii="Arial Unicode MS" w:eastAsia="Arial Unicode MS" w:hAnsi="Arial Unicode MS" w:cs="Arial Unicode MS"/>
          <w:sz w:val="17"/>
          <w:szCs w:val="20"/>
        </w:rPr>
        <w:t>Беларуссия</w:t>
      </w:r>
      <w:proofErr w:type="spellEnd"/>
      <w:r w:rsidRPr="003858D3">
        <w:rPr>
          <w:rFonts w:ascii="Arial Unicode MS" w:eastAsia="Arial Unicode MS" w:hAnsi="Arial Unicode MS" w:cs="Arial Unicode MS"/>
          <w:sz w:val="17"/>
          <w:szCs w:val="20"/>
        </w:rPr>
        <w:t>, Казахстан</w:t>
      </w:r>
      <w:proofErr w:type="gramEnd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, </w:t>
      </w: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>Киргизия, Армения).</w:t>
      </w:r>
      <w:proofErr w:type="gramEnd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Причем речь идет о таких важных для экономики города </w:t>
      </w:r>
      <w:bookmarkStart w:id="0" w:name="_GoBack"/>
      <w:bookmarkEnd w:id="0"/>
      <w:r w:rsidRPr="003858D3">
        <w:rPr>
          <w:rFonts w:ascii="Arial Unicode MS" w:eastAsia="Arial Unicode MS" w:hAnsi="Arial Unicode MS" w:cs="Arial Unicode MS"/>
          <w:sz w:val="17"/>
          <w:szCs w:val="20"/>
        </w:rPr>
        <w:t>отраслях как станкостроение, радиоэлектроника, машиностроение и автомобилестроение, судостроение.</w:t>
      </w:r>
      <w:r w:rsidR="00C12A6A"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</w:t>
      </w:r>
    </w:p>
    <w:p w:rsidR="00C12A6A" w:rsidRPr="003858D3" w:rsidRDefault="00C12A6A" w:rsidP="003858D3">
      <w:pPr>
        <w:spacing w:before="240" w:after="0" w:line="240" w:lineRule="auto"/>
        <w:ind w:firstLine="709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>Собрание отмечает, что активное внедрение принципов «четвертой промышленной революции», наряду с разрастанием политических противоречий, экономических проблем и сложной эпидемиологической обстановкой, сохранением санкций к России со стороны ряда стран, ставят новые ответственные задачи, которые по масштабу, объему и сложности не имеют аналогов в мировой практике и в истории нашей страны.</w:t>
      </w:r>
      <w:proofErr w:type="gramEnd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</w:t>
      </w: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>Петербургское научное и промышленное сообщество имеет серьезный запас социальной устойчивости и необходимый производственный потенциал для успешного развития отечественных информационно-коммуникационных и когнитивных технологий, внедрения достижений биотехнологии и робототехники, использования новых материалов, создания и производства современной медицинской техники и эффективных лекарственных средств.</w:t>
      </w:r>
      <w:proofErr w:type="gramEnd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Задача Союза состоит в </w:t>
      </w: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>учете</w:t>
      </w:r>
      <w:proofErr w:type="gramEnd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существующих вызовов и в концентрации усилий на нейтрализацию негативных факторов, в содействии выявлению перспективных направлений и обеспечении научно-технологического лидерства. </w:t>
      </w:r>
    </w:p>
    <w:p w:rsidR="00992898" w:rsidRPr="003858D3" w:rsidRDefault="00C12A6A" w:rsidP="003858D3">
      <w:pPr>
        <w:spacing w:before="240" w:after="0" w:line="240" w:lineRule="auto"/>
        <w:ind w:firstLine="709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>Необходимо увеличить внимание к использованию имеющихся современных технологий для выпуска инновационной конкурентоспособной продукции для внутреннего и зарубежного рынков, к увеличению доли гражданской продукции в общем объеме производства оборонно-промышленных предприятий города, активизировать работу по ресурсосбережению и улучшению экологической обстановки, организации производства современной техники для городского хозяйства и переработки отходов, в том числе основываясь на предложенной Комитетом по промышленной политике, инновациям и</w:t>
      </w:r>
      <w:proofErr w:type="gramEnd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торговле Санкт-Петербурга (Соловейчик К.А.) Концепции промышленной политики Санкт-Петербурга на период до 2025 года и дополнительных мерах по активизации развития промышленного комплекса.</w:t>
      </w:r>
      <w:r w:rsidR="00992898"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</w:t>
      </w:r>
    </w:p>
    <w:p w:rsidR="00C12A6A" w:rsidRPr="003858D3" w:rsidRDefault="00C12A6A" w:rsidP="003858D3">
      <w:pPr>
        <w:pStyle w:val="a3"/>
        <w:spacing w:before="240" w:after="0" w:line="240" w:lineRule="auto"/>
        <w:ind w:left="0" w:firstLine="709"/>
        <w:jc w:val="both"/>
        <w:rPr>
          <w:rFonts w:ascii="Arial Unicode MS" w:eastAsia="Arial Unicode MS" w:hAnsi="Arial Unicode MS" w:cs="Arial Unicode MS"/>
          <w:b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b/>
          <w:sz w:val="17"/>
          <w:szCs w:val="20"/>
        </w:rPr>
        <w:t>СОБРАНИЕ ПОСТАНОВЛЯЕТ:</w:t>
      </w:r>
    </w:p>
    <w:p w:rsidR="00C12A6A" w:rsidRPr="003858D3" w:rsidRDefault="00C12A6A" w:rsidP="003858D3">
      <w:pPr>
        <w:pStyle w:val="a3"/>
        <w:numPr>
          <w:ilvl w:val="0"/>
          <w:numId w:val="1"/>
        </w:numPr>
        <w:spacing w:before="240" w:after="0" w:line="240" w:lineRule="auto"/>
        <w:ind w:left="357"/>
        <w:contextualSpacing w:val="0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sz w:val="17"/>
          <w:szCs w:val="20"/>
        </w:rPr>
        <w:t>Работу, проделанную Президиумами РОР и ОО СПП СПб, исполнительной дирекцией за отчетный период 2020 года признать __________________.</w:t>
      </w:r>
    </w:p>
    <w:p w:rsidR="00C12A6A" w:rsidRPr="003858D3" w:rsidRDefault="00C12A6A" w:rsidP="003858D3">
      <w:pPr>
        <w:pStyle w:val="a3"/>
        <w:spacing w:before="240" w:after="0" w:line="240" w:lineRule="auto"/>
        <w:ind w:left="357"/>
        <w:contextualSpacing w:val="0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Отчет Контрольно-ревизионных комиссий  ОО СПП СПб и РОР СПП СПб о финансово-хозяйственной деятельности за 2020 год утвердить. </w:t>
      </w:r>
    </w:p>
    <w:p w:rsidR="00C12A6A" w:rsidRPr="003858D3" w:rsidRDefault="00C12A6A" w:rsidP="003858D3">
      <w:pPr>
        <w:pStyle w:val="a3"/>
        <w:numPr>
          <w:ilvl w:val="0"/>
          <w:numId w:val="1"/>
        </w:numPr>
        <w:spacing w:before="240" w:after="240" w:line="240" w:lineRule="auto"/>
        <w:ind w:left="351" w:hanging="357"/>
        <w:contextualSpacing w:val="0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sz w:val="17"/>
          <w:szCs w:val="20"/>
        </w:rPr>
        <w:t>Членам РОР и ОО СПП СПб, Президиумам, Исполнительной дирекции положить в основу деятельности на следующий период сохранение стабильной работы предприятий и организаций всех сфер городской экономики, совершенствование используемых технологии и улучшение организации производственных процессов, проведение переоснащения на предприятиях</w:t>
      </w: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>.</w:t>
      </w:r>
      <w:proofErr w:type="gramEnd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</w:t>
      </w: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>о</w:t>
      </w:r>
      <w:proofErr w:type="gramEnd"/>
      <w:r w:rsidRPr="003858D3">
        <w:rPr>
          <w:rFonts w:ascii="Arial Unicode MS" w:eastAsia="Arial Unicode MS" w:hAnsi="Arial Unicode MS" w:cs="Arial Unicode MS"/>
          <w:sz w:val="17"/>
          <w:szCs w:val="20"/>
        </w:rPr>
        <w:t>беспечение тесного взаимодействия петербургских научных, образовательных и производственных организаций, внедрение передовых инновационных разработок и технологий, повышение квалификации персонала с учетом реалий цифровой экономики.</w:t>
      </w:r>
    </w:p>
    <w:p w:rsidR="002F7694" w:rsidRPr="003858D3" w:rsidRDefault="002F7694" w:rsidP="003858D3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Предложить Комитету по промышленной политике, инновациям и торговле Санкт-Петербурга (Соловейчик К.А.)  совместно с Комитетом по государственному заказу </w:t>
      </w:r>
      <w:r w:rsidR="001A28A0" w:rsidRPr="003858D3">
        <w:rPr>
          <w:rFonts w:ascii="Arial Unicode MS" w:eastAsia="Arial Unicode MS" w:hAnsi="Arial Unicode MS" w:cs="Arial Unicode MS"/>
          <w:sz w:val="17"/>
          <w:szCs w:val="20"/>
        </w:rPr>
        <w:t>(</w:t>
      </w:r>
      <w:proofErr w:type="spellStart"/>
      <w:r w:rsidR="001A28A0" w:rsidRPr="003858D3">
        <w:rPr>
          <w:rFonts w:ascii="Arial Unicode MS" w:eastAsia="Arial Unicode MS" w:hAnsi="Arial Unicode MS" w:cs="Arial Unicode MS"/>
          <w:sz w:val="17"/>
          <w:szCs w:val="20"/>
        </w:rPr>
        <w:t>Жемякин</w:t>
      </w:r>
      <w:proofErr w:type="spellEnd"/>
      <w:r w:rsidR="001A28A0"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А.В.) провести дополнительную </w:t>
      </w:r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работу по </w:t>
      </w:r>
      <w:r w:rsidR="001A28A0"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расширению использования </w:t>
      </w:r>
      <w:r w:rsidRPr="003858D3">
        <w:rPr>
          <w:rFonts w:ascii="Arial Unicode MS" w:eastAsia="Arial Unicode MS" w:hAnsi="Arial Unicode MS" w:cs="Arial Unicode MS"/>
          <w:sz w:val="17"/>
          <w:szCs w:val="20"/>
        </w:rPr>
        <w:t>постановлений Правительства России в Санкт-Петербурге № 616 и № 617 от 30</w:t>
      </w:r>
      <w:r w:rsidR="001A28A0" w:rsidRPr="003858D3">
        <w:rPr>
          <w:rFonts w:ascii="Arial Unicode MS" w:eastAsia="Arial Unicode MS" w:hAnsi="Arial Unicode MS" w:cs="Arial Unicode MS"/>
          <w:sz w:val="17"/>
          <w:szCs w:val="20"/>
        </w:rPr>
        <w:t>.04.</w:t>
      </w:r>
      <w:r w:rsidRPr="003858D3">
        <w:rPr>
          <w:rFonts w:ascii="Arial Unicode MS" w:eastAsia="Arial Unicode MS" w:hAnsi="Arial Unicode MS" w:cs="Arial Unicode MS"/>
          <w:sz w:val="17"/>
          <w:szCs w:val="20"/>
        </w:rPr>
        <w:t>2020</w:t>
      </w:r>
      <w:r w:rsidR="001A28A0"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в интересах петербургских промышленных предприятий</w:t>
      </w:r>
      <w:r w:rsidRPr="003858D3">
        <w:rPr>
          <w:rFonts w:ascii="Arial Unicode MS" w:eastAsia="Arial Unicode MS" w:hAnsi="Arial Unicode MS" w:cs="Arial Unicode MS"/>
          <w:sz w:val="17"/>
          <w:szCs w:val="20"/>
        </w:rPr>
        <w:t>.</w:t>
      </w:r>
    </w:p>
    <w:p w:rsidR="00C12A6A" w:rsidRPr="003858D3" w:rsidRDefault="00C12A6A" w:rsidP="003858D3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Arial Unicode MS" w:eastAsia="Arial Unicode MS" w:hAnsi="Arial Unicode MS" w:cs="Arial Unicode MS"/>
          <w:sz w:val="17"/>
          <w:szCs w:val="20"/>
        </w:rPr>
      </w:pPr>
      <w:proofErr w:type="gramStart"/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Исполнительной дирекции СПП СПб совместно с Комитетом по промышленной политике, инновациям и торговле Санкт-Петербурга (Соловейчик К.А.), Комитетом по труду и занятости населения Санкт-Петербурга (Чернейко Д.С.) и другими заинтересованными исполнительными органами государственной власти, с предприятиями и организациями города продолжить работу по преодолению негативных воздействий пандемии коронавируса и </w:t>
      </w:r>
      <w:r w:rsidR="001A28A0" w:rsidRPr="003858D3">
        <w:rPr>
          <w:rFonts w:ascii="Arial Unicode MS" w:eastAsia="Arial Unicode MS" w:hAnsi="Arial Unicode MS" w:cs="Arial Unicode MS"/>
          <w:sz w:val="17"/>
          <w:szCs w:val="20"/>
        </w:rPr>
        <w:t>обеспечению</w:t>
      </w:r>
      <w:r w:rsidRPr="003858D3">
        <w:rPr>
          <w:rFonts w:ascii="Arial Unicode MS" w:eastAsia="Arial Unicode MS" w:hAnsi="Arial Unicode MS" w:cs="Arial Unicode MS"/>
          <w:sz w:val="17"/>
          <w:szCs w:val="20"/>
        </w:rPr>
        <w:t xml:space="preserve"> стабильной социально-экономической ситуации в Санкт-Петербурге.</w:t>
      </w:r>
      <w:proofErr w:type="gramEnd"/>
    </w:p>
    <w:sectPr w:rsidR="00C12A6A" w:rsidRPr="003858D3" w:rsidSect="00794E12">
      <w:footerReference w:type="default" r:id="rId7"/>
      <w:pgSz w:w="11906" w:h="16838"/>
      <w:pgMar w:top="709" w:right="707" w:bottom="567" w:left="1418" w:header="709" w:footer="3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CC7" w:rsidRPr="003858D3" w:rsidRDefault="00C30CC7">
      <w:pPr>
        <w:spacing w:after="0" w:line="240" w:lineRule="auto"/>
        <w:rPr>
          <w:sz w:val="18"/>
          <w:szCs w:val="18"/>
        </w:rPr>
      </w:pPr>
      <w:r w:rsidRPr="003858D3">
        <w:rPr>
          <w:sz w:val="18"/>
          <w:szCs w:val="18"/>
        </w:rPr>
        <w:separator/>
      </w:r>
    </w:p>
  </w:endnote>
  <w:endnote w:type="continuationSeparator" w:id="0">
    <w:p w:rsidR="00C30CC7" w:rsidRPr="003858D3" w:rsidRDefault="00C30CC7">
      <w:pPr>
        <w:spacing w:after="0" w:line="240" w:lineRule="auto"/>
        <w:rPr>
          <w:sz w:val="18"/>
          <w:szCs w:val="18"/>
        </w:rPr>
      </w:pPr>
      <w:r w:rsidRPr="003858D3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88550188"/>
      <w:docPartObj>
        <w:docPartGallery w:val="Page Numbers (Bottom of Page)"/>
        <w:docPartUnique/>
      </w:docPartObj>
    </w:sdtPr>
    <w:sdtContent>
      <w:p w:rsidR="001B5F13" w:rsidRPr="003858D3" w:rsidRDefault="00DE28BB">
        <w:pPr>
          <w:pStyle w:val="a4"/>
          <w:jc w:val="right"/>
          <w:rPr>
            <w:sz w:val="18"/>
            <w:szCs w:val="18"/>
          </w:rPr>
        </w:pPr>
        <w:r w:rsidRPr="003858D3">
          <w:rPr>
            <w:sz w:val="18"/>
            <w:szCs w:val="18"/>
          </w:rPr>
          <w:fldChar w:fldCharType="begin"/>
        </w:r>
        <w:r w:rsidR="00C704E6" w:rsidRPr="003858D3">
          <w:rPr>
            <w:sz w:val="18"/>
            <w:szCs w:val="18"/>
          </w:rPr>
          <w:instrText xml:space="preserve"> PAGE   \* MERGEFORMAT </w:instrText>
        </w:r>
        <w:r w:rsidRPr="003858D3">
          <w:rPr>
            <w:sz w:val="18"/>
            <w:szCs w:val="18"/>
          </w:rPr>
          <w:fldChar w:fldCharType="separate"/>
        </w:r>
        <w:r w:rsidR="003858D3">
          <w:rPr>
            <w:noProof/>
            <w:sz w:val="18"/>
            <w:szCs w:val="18"/>
          </w:rPr>
          <w:t>3</w:t>
        </w:r>
        <w:r w:rsidRPr="003858D3">
          <w:rPr>
            <w:sz w:val="18"/>
            <w:szCs w:val="18"/>
          </w:rPr>
          <w:fldChar w:fldCharType="end"/>
        </w:r>
      </w:p>
    </w:sdtContent>
  </w:sdt>
  <w:p w:rsidR="001B5F13" w:rsidRPr="003858D3" w:rsidRDefault="00C30CC7">
    <w:pPr>
      <w:pStyle w:val="a4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CC7" w:rsidRPr="003858D3" w:rsidRDefault="00C30CC7">
      <w:pPr>
        <w:spacing w:after="0" w:line="240" w:lineRule="auto"/>
        <w:rPr>
          <w:sz w:val="18"/>
          <w:szCs w:val="18"/>
        </w:rPr>
      </w:pPr>
      <w:r w:rsidRPr="003858D3">
        <w:rPr>
          <w:sz w:val="18"/>
          <w:szCs w:val="18"/>
        </w:rPr>
        <w:separator/>
      </w:r>
    </w:p>
  </w:footnote>
  <w:footnote w:type="continuationSeparator" w:id="0">
    <w:p w:rsidR="00C30CC7" w:rsidRPr="003858D3" w:rsidRDefault="00C30CC7">
      <w:pPr>
        <w:spacing w:after="0" w:line="240" w:lineRule="auto"/>
        <w:rPr>
          <w:sz w:val="18"/>
          <w:szCs w:val="18"/>
        </w:rPr>
      </w:pPr>
      <w:r w:rsidRPr="003858D3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964B1"/>
    <w:multiLevelType w:val="hybridMultilevel"/>
    <w:tmpl w:val="E3F6DC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A6A"/>
    <w:rsid w:val="001A28A0"/>
    <w:rsid w:val="0022554D"/>
    <w:rsid w:val="0025674E"/>
    <w:rsid w:val="002E2F33"/>
    <w:rsid w:val="002F7694"/>
    <w:rsid w:val="003858D3"/>
    <w:rsid w:val="003C627C"/>
    <w:rsid w:val="004233AC"/>
    <w:rsid w:val="004E3CEF"/>
    <w:rsid w:val="008665FB"/>
    <w:rsid w:val="00992898"/>
    <w:rsid w:val="00AA0D76"/>
    <w:rsid w:val="00C12A6A"/>
    <w:rsid w:val="00C30CC7"/>
    <w:rsid w:val="00C704E6"/>
    <w:rsid w:val="00CC7038"/>
    <w:rsid w:val="00DE28BB"/>
    <w:rsid w:val="00E53983"/>
    <w:rsid w:val="00E6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A6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1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12A6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</dc:creator>
  <cp:lastModifiedBy>Mariia-PC</cp:lastModifiedBy>
  <cp:revision>2</cp:revision>
  <dcterms:created xsi:type="dcterms:W3CDTF">2021-04-15T12:53:00Z</dcterms:created>
  <dcterms:modified xsi:type="dcterms:W3CDTF">2021-04-15T12:53:00Z</dcterms:modified>
</cp:coreProperties>
</file>